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1F6" w:rsidRDefault="00AA71F6" w:rsidP="00AA7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для учителя</w:t>
      </w:r>
    </w:p>
    <w:p w:rsidR="00AA71F6" w:rsidRDefault="00AA71F6" w:rsidP="00AA71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Сайт Музея магистрального транспорта газа</w:t>
      </w:r>
    </w:p>
    <w:p w:rsidR="001C68CB" w:rsidRDefault="00AA71F6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Pr="00E13A5E">
          <w:rPr>
            <w:rStyle w:val="a3"/>
            <w:rFonts w:ascii="Times New Roman" w:hAnsi="Times New Roman" w:cs="Times New Roman"/>
            <w:sz w:val="28"/>
            <w:szCs w:val="28"/>
          </w:rPr>
          <w:t>https://moskva-tr.gazprom.ru/about/museum/</w:t>
        </w:r>
      </w:hyperlink>
    </w:p>
    <w:p w:rsidR="00AA71F6" w:rsidRDefault="00AA7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Виртуальный тур</w:t>
      </w:r>
    </w:p>
    <w:p w:rsidR="00AA71F6" w:rsidRDefault="00AA71F6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E13A5E">
          <w:rPr>
            <w:rStyle w:val="a3"/>
            <w:rFonts w:ascii="Times New Roman" w:hAnsi="Times New Roman" w:cs="Times New Roman"/>
            <w:sz w:val="28"/>
            <w:szCs w:val="28"/>
          </w:rPr>
          <w:t>https://moskva-tr.gazprom.ru/about/museum/virtualnyj-tur/</w:t>
        </w:r>
      </w:hyperlink>
    </w:p>
    <w:p w:rsidR="00AA71F6" w:rsidRDefault="00625379">
      <w:pPr>
        <w:rPr>
          <w:rFonts w:ascii="Times New Roman" w:hAnsi="Times New Roman" w:cs="Times New Roman"/>
          <w:sz w:val="28"/>
          <w:szCs w:val="28"/>
        </w:rPr>
      </w:pPr>
      <w:r w:rsidRPr="0062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5369"/>
            <wp:effectExtent l="19050" t="19050" r="22225" b="14605"/>
            <wp:docPr id="1" name="Рисунок 1" descr="C:\Users\karpinchiksg\Desktop\схема экспози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\Desktop\схема экспозици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3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25379" w:rsidRDefault="00625379">
      <w:pPr>
        <w:rPr>
          <w:rFonts w:ascii="Times New Roman" w:hAnsi="Times New Roman" w:cs="Times New Roman"/>
          <w:sz w:val="28"/>
          <w:szCs w:val="28"/>
        </w:rPr>
      </w:pPr>
      <w:r w:rsidRPr="006253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4131091"/>
            <wp:effectExtent l="19050" t="19050" r="9525" b="22225"/>
            <wp:docPr id="2" name="Рисунок 2" descr="C:\Users\karpinchiksg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24" cy="41387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25379" w:rsidRDefault="00625379">
      <w:pPr>
        <w:rPr>
          <w:rFonts w:ascii="Times New Roman" w:hAnsi="Times New Roman" w:cs="Times New Roman"/>
          <w:sz w:val="28"/>
          <w:szCs w:val="28"/>
        </w:rPr>
      </w:pPr>
      <w:r w:rsidRPr="006253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33397"/>
            <wp:effectExtent l="19050" t="19050" r="22225" b="15240"/>
            <wp:docPr id="3" name="Рисунок 3" descr="C:\Users\karpinchiksg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inchiksg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39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625379" w:rsidRDefault="00625379">
      <w:pPr>
        <w:rPr>
          <w:rFonts w:ascii="Times New Roman" w:hAnsi="Times New Roman" w:cs="Times New Roman"/>
          <w:sz w:val="28"/>
          <w:szCs w:val="28"/>
        </w:rPr>
      </w:pPr>
    </w:p>
    <w:p w:rsidR="00B478F6" w:rsidRPr="00B478F6" w:rsidRDefault="00B478F6" w:rsidP="00B478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25379" w:rsidRPr="00625379">
        <w:rPr>
          <w:rFonts w:ascii="Times New Roman" w:hAnsi="Times New Roman" w:cs="Times New Roman"/>
          <w:sz w:val="28"/>
          <w:szCs w:val="28"/>
        </w:rPr>
        <w:t xml:space="preserve">ктуальным вопрос, </w:t>
      </w:r>
      <w:r>
        <w:rPr>
          <w:rFonts w:ascii="Times New Roman" w:hAnsi="Times New Roman" w:cs="Times New Roman"/>
          <w:sz w:val="28"/>
          <w:szCs w:val="28"/>
        </w:rPr>
        <w:t xml:space="preserve">какое отопление лучше в загородном </w:t>
      </w:r>
      <w:r w:rsidR="00625379" w:rsidRPr="00625379">
        <w:rPr>
          <w:rFonts w:ascii="Times New Roman" w:hAnsi="Times New Roman" w:cs="Times New Roman"/>
          <w:sz w:val="28"/>
          <w:szCs w:val="28"/>
        </w:rPr>
        <w:t>доме</w:t>
      </w:r>
      <w:r>
        <w:rPr>
          <w:rFonts w:ascii="Times New Roman" w:hAnsi="Times New Roman" w:cs="Times New Roman"/>
          <w:sz w:val="28"/>
          <w:szCs w:val="28"/>
        </w:rPr>
        <w:t>?</w:t>
      </w:r>
      <w:r>
        <w:t xml:space="preserve"> </w:t>
      </w:r>
      <w:r w:rsidRPr="00B478F6">
        <w:rPr>
          <w:rFonts w:ascii="Times New Roman" w:hAnsi="Times New Roman" w:cs="Times New Roman"/>
          <w:sz w:val="28"/>
          <w:szCs w:val="28"/>
        </w:rPr>
        <w:t xml:space="preserve">От правильного распределения тепла в помещениях зависит не только комфорт </w:t>
      </w:r>
      <w:r w:rsidRPr="00B478F6">
        <w:rPr>
          <w:rFonts w:ascii="Times New Roman" w:hAnsi="Times New Roman" w:cs="Times New Roman"/>
          <w:sz w:val="28"/>
          <w:szCs w:val="28"/>
        </w:rPr>
        <w:lastRenderedPageBreak/>
        <w:t>проживания.</w:t>
      </w:r>
      <w:r>
        <w:rPr>
          <w:rFonts w:ascii="Times New Roman" w:hAnsi="Times New Roman" w:cs="Times New Roman"/>
          <w:sz w:val="28"/>
          <w:szCs w:val="28"/>
        </w:rPr>
        <w:t xml:space="preserve"> На уроке предлагается определиться с выбором </w:t>
      </w:r>
      <w:r w:rsidRPr="00B478F6">
        <w:rPr>
          <w:rFonts w:ascii="Times New Roman" w:hAnsi="Times New Roman" w:cs="Times New Roman"/>
          <w:sz w:val="28"/>
          <w:szCs w:val="28"/>
        </w:rPr>
        <w:t>системы отопления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78F6" w:rsidRPr="00B478F6" w:rsidRDefault="00B478F6" w:rsidP="00B478F6">
      <w:p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bCs/>
          <w:sz w:val="28"/>
          <w:szCs w:val="28"/>
        </w:rPr>
        <w:t>Главные критерии при выборе систем отопления</w:t>
      </w:r>
      <w:r w:rsidRPr="00B478F6">
        <w:rPr>
          <w:rFonts w:ascii="Times New Roman" w:hAnsi="Times New Roman" w:cs="Times New Roman"/>
          <w:sz w:val="28"/>
          <w:szCs w:val="28"/>
        </w:rPr>
        <w:t>:</w:t>
      </w:r>
    </w:p>
    <w:p w:rsidR="00B478F6" w:rsidRPr="00B478F6" w:rsidRDefault="00B478F6" w:rsidP="00B478F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bCs/>
          <w:sz w:val="28"/>
          <w:szCs w:val="28"/>
        </w:rPr>
        <w:t>Минимум расходов</w:t>
      </w:r>
      <w:r w:rsidRPr="00B478F6">
        <w:rPr>
          <w:rFonts w:ascii="Times New Roman" w:hAnsi="Times New Roman" w:cs="Times New Roman"/>
          <w:sz w:val="28"/>
          <w:szCs w:val="28"/>
        </w:rPr>
        <w:t> при высокой теплоотдаче. Обеспечение жилья нужным количеством тепла и небольшие затраты на монтаж, эксплуатацию и обслуживание.</w:t>
      </w:r>
    </w:p>
    <w:p w:rsidR="00B478F6" w:rsidRPr="00B478F6" w:rsidRDefault="00B478F6" w:rsidP="00B478F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bCs/>
          <w:sz w:val="28"/>
          <w:szCs w:val="28"/>
        </w:rPr>
        <w:t>Максимальная автоматизация</w:t>
      </w:r>
      <w:r w:rsidRPr="00B478F6">
        <w:rPr>
          <w:rFonts w:ascii="Times New Roman" w:hAnsi="Times New Roman" w:cs="Times New Roman"/>
          <w:sz w:val="28"/>
          <w:szCs w:val="28"/>
        </w:rPr>
        <w:t>. Системы отопления в целях обеспечения безопасности необходимо эксплуатировать при наименьшем вмешательстве человека в их работу.</w:t>
      </w:r>
    </w:p>
    <w:p w:rsidR="00B478F6" w:rsidRDefault="00B478F6" w:rsidP="00B478F6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bCs/>
          <w:sz w:val="28"/>
          <w:szCs w:val="28"/>
        </w:rPr>
        <w:t>Высокая износостойкость всех элементов</w:t>
      </w:r>
      <w:r w:rsidRPr="00B478F6">
        <w:rPr>
          <w:rFonts w:ascii="Times New Roman" w:hAnsi="Times New Roman" w:cs="Times New Roman"/>
          <w:sz w:val="28"/>
          <w:szCs w:val="28"/>
        </w:rPr>
        <w:t>. Выбирать необходимое оборудование нужно с учетом его эксплуатационной надежности.</w:t>
      </w:r>
    </w:p>
    <w:p w:rsidR="00B478F6" w:rsidRDefault="00B478F6" w:rsidP="00B478F6">
      <w:p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sz w:val="28"/>
          <w:szCs w:val="28"/>
        </w:rPr>
        <w:t>Классификация всех без исключения отопительных систем происходит по типу топлива, нужного для их работы.</w:t>
      </w:r>
    </w:p>
    <w:p w:rsidR="00B478F6" w:rsidRPr="00DE7E81" w:rsidRDefault="00B478F6" w:rsidP="00B478F6">
      <w:pPr>
        <w:rPr>
          <w:rFonts w:ascii="Times New Roman" w:hAnsi="Times New Roman" w:cs="Times New Roman"/>
          <w:b/>
          <w:sz w:val="28"/>
          <w:szCs w:val="28"/>
        </w:rPr>
      </w:pPr>
      <w:r w:rsidRPr="00DE7E81">
        <w:rPr>
          <w:rFonts w:ascii="Times New Roman" w:hAnsi="Times New Roman" w:cs="Times New Roman"/>
          <w:b/>
          <w:sz w:val="28"/>
          <w:szCs w:val="28"/>
        </w:rPr>
        <w:t>Газовое отопление</w:t>
      </w:r>
    </w:p>
    <w:p w:rsidR="00B478F6" w:rsidRPr="00B478F6" w:rsidRDefault="00B478F6" w:rsidP="00B478F6">
      <w:p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sz w:val="28"/>
          <w:szCs w:val="28"/>
        </w:rPr>
        <w:t xml:space="preserve">Если в местности, где расположен частный дом, нет магистральной ветки с газом, производят сборку системы с обогревом сжиженным газом. Для этой цели на </w:t>
      </w:r>
      <w:bookmarkStart w:id="0" w:name="_GoBack"/>
      <w:bookmarkEnd w:id="0"/>
      <w:r w:rsidRPr="00B478F6">
        <w:rPr>
          <w:rFonts w:ascii="Times New Roman" w:hAnsi="Times New Roman" w:cs="Times New Roman"/>
          <w:sz w:val="28"/>
          <w:szCs w:val="28"/>
        </w:rPr>
        <w:t>участке устанавливают газгольдер – герметическая емкость, которую периодически заправляют пропан бутаном.</w:t>
      </w:r>
    </w:p>
    <w:p w:rsidR="00B478F6" w:rsidRPr="00B478F6" w:rsidRDefault="00B478F6" w:rsidP="00B478F6">
      <w:p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bCs/>
          <w:sz w:val="28"/>
          <w:szCs w:val="28"/>
        </w:rPr>
        <w:t>Плюсы</w:t>
      </w:r>
      <w:r w:rsidRPr="00B478F6">
        <w:rPr>
          <w:rFonts w:ascii="Times New Roman" w:hAnsi="Times New Roman" w:cs="Times New Roman"/>
          <w:sz w:val="28"/>
          <w:szCs w:val="28"/>
        </w:rPr>
        <w:t>:</w:t>
      </w:r>
    </w:p>
    <w:p w:rsidR="00B478F6" w:rsidRPr="00B478F6" w:rsidRDefault="00B478F6" w:rsidP="00B478F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bCs/>
          <w:sz w:val="28"/>
          <w:szCs w:val="28"/>
        </w:rPr>
        <w:t>экологически чистый</w:t>
      </w:r>
      <w:r w:rsidRPr="00B478F6">
        <w:rPr>
          <w:rFonts w:ascii="Times New Roman" w:hAnsi="Times New Roman" w:cs="Times New Roman"/>
          <w:sz w:val="28"/>
          <w:szCs w:val="28"/>
        </w:rPr>
        <w:t> источник поступления тепла;</w:t>
      </w:r>
    </w:p>
    <w:p w:rsidR="00B478F6" w:rsidRPr="00B478F6" w:rsidRDefault="00B478F6" w:rsidP="00B478F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sz w:val="28"/>
          <w:szCs w:val="28"/>
        </w:rPr>
        <w:t>увеличение </w:t>
      </w:r>
      <w:r w:rsidRPr="00B478F6">
        <w:rPr>
          <w:rFonts w:ascii="Times New Roman" w:hAnsi="Times New Roman" w:cs="Times New Roman"/>
          <w:bCs/>
          <w:sz w:val="28"/>
          <w:szCs w:val="28"/>
        </w:rPr>
        <w:t>срока эксплуатации</w:t>
      </w:r>
      <w:r w:rsidRPr="00B478F6">
        <w:rPr>
          <w:rFonts w:ascii="Times New Roman" w:hAnsi="Times New Roman" w:cs="Times New Roman"/>
          <w:sz w:val="28"/>
          <w:szCs w:val="28"/>
        </w:rPr>
        <w:t> оборудования;</w:t>
      </w:r>
    </w:p>
    <w:p w:rsidR="00B478F6" w:rsidRPr="00B478F6" w:rsidRDefault="00B478F6" w:rsidP="00B478F6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sz w:val="28"/>
          <w:szCs w:val="28"/>
        </w:rPr>
        <w:t>полная </w:t>
      </w:r>
      <w:r w:rsidRPr="00B478F6">
        <w:rPr>
          <w:rFonts w:ascii="Times New Roman" w:hAnsi="Times New Roman" w:cs="Times New Roman"/>
          <w:bCs/>
          <w:sz w:val="28"/>
          <w:szCs w:val="28"/>
        </w:rPr>
        <w:t>автономия</w:t>
      </w:r>
      <w:r w:rsidRPr="00B478F6">
        <w:rPr>
          <w:rFonts w:ascii="Times New Roman" w:hAnsi="Times New Roman" w:cs="Times New Roman"/>
          <w:sz w:val="28"/>
          <w:szCs w:val="28"/>
        </w:rPr>
        <w:t>.</w:t>
      </w:r>
    </w:p>
    <w:p w:rsidR="00B478F6" w:rsidRPr="00B478F6" w:rsidRDefault="00B478F6" w:rsidP="00B478F6">
      <w:p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bCs/>
          <w:sz w:val="28"/>
          <w:szCs w:val="28"/>
        </w:rPr>
        <w:t>Минусы</w:t>
      </w:r>
      <w:r w:rsidRPr="00B478F6">
        <w:rPr>
          <w:rFonts w:ascii="Times New Roman" w:hAnsi="Times New Roman" w:cs="Times New Roman"/>
          <w:sz w:val="28"/>
          <w:szCs w:val="28"/>
        </w:rPr>
        <w:t>:</w:t>
      </w:r>
    </w:p>
    <w:p w:rsidR="00B478F6" w:rsidRPr="00B478F6" w:rsidRDefault="00B478F6" w:rsidP="00B478F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bCs/>
          <w:sz w:val="28"/>
          <w:szCs w:val="28"/>
        </w:rPr>
        <w:t>трудоемкость</w:t>
      </w:r>
      <w:r w:rsidRPr="00B478F6">
        <w:rPr>
          <w:rFonts w:ascii="Times New Roman" w:hAnsi="Times New Roman" w:cs="Times New Roman"/>
          <w:sz w:val="28"/>
          <w:szCs w:val="28"/>
        </w:rPr>
        <w:t> монтажа;</w:t>
      </w:r>
    </w:p>
    <w:p w:rsidR="00B478F6" w:rsidRPr="00B478F6" w:rsidRDefault="00B478F6" w:rsidP="00B478F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sz w:val="28"/>
          <w:szCs w:val="28"/>
        </w:rPr>
        <w:t>неудобство </w:t>
      </w:r>
      <w:r w:rsidRPr="00B478F6">
        <w:rPr>
          <w:rFonts w:ascii="Times New Roman" w:hAnsi="Times New Roman" w:cs="Times New Roman"/>
          <w:bCs/>
          <w:sz w:val="28"/>
          <w:szCs w:val="28"/>
        </w:rPr>
        <w:t>дозаправки</w:t>
      </w:r>
      <w:r w:rsidRPr="00B478F6">
        <w:rPr>
          <w:rFonts w:ascii="Times New Roman" w:hAnsi="Times New Roman" w:cs="Times New Roman"/>
          <w:sz w:val="28"/>
          <w:szCs w:val="28"/>
        </w:rPr>
        <w:t>;</w:t>
      </w:r>
    </w:p>
    <w:p w:rsidR="00B478F6" w:rsidRPr="00B478F6" w:rsidRDefault="00B478F6" w:rsidP="00B478F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bCs/>
          <w:sz w:val="28"/>
          <w:szCs w:val="28"/>
        </w:rPr>
        <w:t>дорого;</w:t>
      </w:r>
    </w:p>
    <w:p w:rsidR="00B478F6" w:rsidRPr="00B478F6" w:rsidRDefault="00B478F6" w:rsidP="00B478F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sz w:val="28"/>
          <w:szCs w:val="28"/>
        </w:rPr>
        <w:t>постоянный </w:t>
      </w:r>
      <w:r w:rsidRPr="00B478F6">
        <w:rPr>
          <w:rFonts w:ascii="Times New Roman" w:hAnsi="Times New Roman" w:cs="Times New Roman"/>
          <w:bCs/>
          <w:sz w:val="28"/>
          <w:szCs w:val="28"/>
        </w:rPr>
        <w:t>контроль</w:t>
      </w:r>
      <w:r w:rsidRPr="00B478F6">
        <w:rPr>
          <w:rFonts w:ascii="Times New Roman" w:hAnsi="Times New Roman" w:cs="Times New Roman"/>
          <w:sz w:val="28"/>
          <w:szCs w:val="28"/>
        </w:rPr>
        <w:t> со стороны сервисных служб;</w:t>
      </w:r>
    </w:p>
    <w:p w:rsidR="00B478F6" w:rsidRPr="00B478F6" w:rsidRDefault="00B478F6" w:rsidP="00B478F6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478F6">
        <w:rPr>
          <w:rFonts w:ascii="Times New Roman" w:hAnsi="Times New Roman" w:cs="Times New Roman"/>
          <w:sz w:val="28"/>
          <w:szCs w:val="28"/>
        </w:rPr>
        <w:t>если нет подключения к газовой магистрали, то необходимо </w:t>
      </w:r>
      <w:r w:rsidRPr="00B478F6">
        <w:rPr>
          <w:rFonts w:ascii="Times New Roman" w:hAnsi="Times New Roman" w:cs="Times New Roman"/>
          <w:bCs/>
          <w:sz w:val="28"/>
          <w:szCs w:val="28"/>
        </w:rPr>
        <w:t>наличие специальных установок для хранения топлива</w:t>
      </w:r>
      <w:r w:rsidRPr="00B478F6">
        <w:rPr>
          <w:rFonts w:ascii="Times New Roman" w:hAnsi="Times New Roman" w:cs="Times New Roman"/>
          <w:sz w:val="28"/>
          <w:szCs w:val="28"/>
        </w:rPr>
        <w:t>.</w:t>
      </w:r>
    </w:p>
    <w:p w:rsidR="00B478F6" w:rsidRPr="00B478F6" w:rsidRDefault="00B478F6" w:rsidP="00B478F6">
      <w:pPr>
        <w:rPr>
          <w:rFonts w:ascii="Times New Roman" w:hAnsi="Times New Roman" w:cs="Times New Roman"/>
          <w:sz w:val="28"/>
          <w:szCs w:val="28"/>
        </w:rPr>
      </w:pPr>
    </w:p>
    <w:p w:rsidR="00625379" w:rsidRPr="00AA71F6" w:rsidRDefault="00625379" w:rsidP="00625379">
      <w:pPr>
        <w:rPr>
          <w:rFonts w:ascii="Times New Roman" w:hAnsi="Times New Roman" w:cs="Times New Roman"/>
          <w:sz w:val="28"/>
          <w:szCs w:val="28"/>
        </w:rPr>
      </w:pPr>
    </w:p>
    <w:sectPr w:rsidR="00625379" w:rsidRPr="00AA7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F26" w:rsidRDefault="003D1F26" w:rsidP="00B478F6">
      <w:pPr>
        <w:spacing w:after="0" w:line="240" w:lineRule="auto"/>
      </w:pPr>
      <w:r>
        <w:separator/>
      </w:r>
    </w:p>
  </w:endnote>
  <w:endnote w:type="continuationSeparator" w:id="0">
    <w:p w:rsidR="003D1F26" w:rsidRDefault="003D1F26" w:rsidP="00B47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F26" w:rsidRDefault="003D1F26" w:rsidP="00B478F6">
      <w:pPr>
        <w:spacing w:after="0" w:line="240" w:lineRule="auto"/>
      </w:pPr>
      <w:r>
        <w:separator/>
      </w:r>
    </w:p>
  </w:footnote>
  <w:footnote w:type="continuationSeparator" w:id="0">
    <w:p w:rsidR="003D1F26" w:rsidRDefault="003D1F26" w:rsidP="00B478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E2A1B"/>
    <w:multiLevelType w:val="multilevel"/>
    <w:tmpl w:val="FB64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7016F1"/>
    <w:multiLevelType w:val="multilevel"/>
    <w:tmpl w:val="A2E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1B669C"/>
    <w:multiLevelType w:val="multilevel"/>
    <w:tmpl w:val="90E4F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07B"/>
    <w:rsid w:val="0001607B"/>
    <w:rsid w:val="001C68CB"/>
    <w:rsid w:val="003D1F26"/>
    <w:rsid w:val="00625379"/>
    <w:rsid w:val="00AA71F6"/>
    <w:rsid w:val="00B478F6"/>
    <w:rsid w:val="00C47A46"/>
    <w:rsid w:val="00D870F7"/>
    <w:rsid w:val="00DE7E81"/>
    <w:rsid w:val="00EC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60ADF-013F-429D-9B5D-3E5AD6CE7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71F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478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78F6"/>
  </w:style>
  <w:style w:type="paragraph" w:styleId="a6">
    <w:name w:val="footer"/>
    <w:basedOn w:val="a"/>
    <w:link w:val="a7"/>
    <w:uiPriority w:val="99"/>
    <w:unhideWhenUsed/>
    <w:rsid w:val="00B478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7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6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skva-tr.gazprom.ru/about/museum/virtualnyj-tu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oskva-tr.gazprom.ru/about/museu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Светлана Карпинчик</cp:lastModifiedBy>
  <cp:revision>4</cp:revision>
  <dcterms:created xsi:type="dcterms:W3CDTF">2021-07-28T08:51:00Z</dcterms:created>
  <dcterms:modified xsi:type="dcterms:W3CDTF">2021-07-28T11:42:00Z</dcterms:modified>
</cp:coreProperties>
</file>